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23C9" w14:textId="77777777" w:rsidR="00AA00CC" w:rsidRPr="00AA00CC" w:rsidRDefault="003E3AB7" w:rsidP="00AA00CC">
      <w:pPr>
        <w:jc w:val="center"/>
        <w:rPr>
          <w:rFonts w:ascii="Constantia" w:eastAsia="Times New Roman" w:hAnsi="Constantia" w:cs="Times New Roman"/>
          <w:b/>
          <w:color w:val="1F4E79" w:themeColor="accent1" w:themeShade="80"/>
          <w:lang w:eastAsia="ru-RU"/>
        </w:rPr>
      </w:pPr>
      <w:r w:rsidRPr="00C66B48">
        <w:rPr>
          <w:rFonts w:ascii="Constantia" w:hAnsi="Constantia" w:cs="Times New Roman"/>
          <w:b/>
          <w:color w:val="1F4E79" w:themeColor="accent1" w:themeShade="80"/>
          <w:shd w:val="clear" w:color="auto" w:fill="F9F9F9"/>
        </w:rPr>
        <w:t xml:space="preserve">ПРОГРАММА НАУЧНО-ПРАКТИЧЕСКОГО СЕМИНАРА </w:t>
      </w:r>
      <w:r w:rsidRPr="00C66B48">
        <w:rPr>
          <w:rFonts w:ascii="Constantia" w:eastAsia="Times New Roman" w:hAnsi="Constantia" w:cs="Times New Roman"/>
          <w:b/>
          <w:color w:val="1F4E79" w:themeColor="accent1" w:themeShade="80"/>
          <w:lang w:eastAsia="ru-RU"/>
        </w:rPr>
        <w:t>«СОВРЕМЕННЫЕ ФОРМЫ УСТОЙЧИВОГО РАЗВИТИЯ СОЦИАЛЬНО-ЭКОНОМИЧЕСКИХ СИСТЕМ»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C66B48" w14:paraId="6D3C4D04" w14:textId="77777777" w:rsidTr="00F11188">
        <w:tc>
          <w:tcPr>
            <w:tcW w:w="9634" w:type="dxa"/>
            <w:gridSpan w:val="3"/>
          </w:tcPr>
          <w:p w14:paraId="462AA658" w14:textId="77777777" w:rsidR="003E3AB7" w:rsidRPr="00F92E0D" w:rsidRDefault="003E3AB7" w:rsidP="00F11188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z w:val="28"/>
                <w:szCs w:val="28"/>
                <w:shd w:val="clear" w:color="auto" w:fill="F9F9F9"/>
              </w:rPr>
            </w:pPr>
            <w:r w:rsidRPr="00F92E0D">
              <w:rPr>
                <w:rFonts w:ascii="Constantia" w:hAnsi="Constantia" w:cs="Times New Roman"/>
                <w:b/>
                <w:i/>
                <w:sz w:val="28"/>
                <w:szCs w:val="28"/>
                <w:shd w:val="clear" w:color="auto" w:fill="F9F9F9"/>
              </w:rPr>
              <w:t>Пленарное заседание</w:t>
            </w:r>
          </w:p>
        </w:tc>
      </w:tr>
      <w:tr w:rsidR="003E3AB7" w:rsidRPr="00C66B48" w14:paraId="015FF658" w14:textId="77777777" w:rsidTr="00F11188">
        <w:tc>
          <w:tcPr>
            <w:tcW w:w="9634" w:type="dxa"/>
            <w:gridSpan w:val="3"/>
          </w:tcPr>
          <w:p w14:paraId="3D63847F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Вступительное слово</w:t>
            </w:r>
          </w:p>
          <w:p w14:paraId="2DDEC14C" w14:textId="77777777" w:rsidR="003E3AB7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 xml:space="preserve">Серебрякова Галина Валентиновна, к.э.н., доцент, </w:t>
            </w:r>
          </w:p>
          <w:p w14:paraId="55AA4D2F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proofErr w:type="spellStart"/>
            <w:r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и.о</w:t>
            </w:r>
            <w:proofErr w:type="spellEnd"/>
            <w:r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. директора института отраслевого менеджмента ГУУ</w:t>
            </w:r>
          </w:p>
        </w:tc>
      </w:tr>
      <w:tr w:rsidR="003E3AB7" w:rsidRPr="00C66B48" w14:paraId="636EBB68" w14:textId="77777777" w:rsidTr="00F11188">
        <w:tc>
          <w:tcPr>
            <w:tcW w:w="2405" w:type="dxa"/>
            <w:vAlign w:val="center"/>
          </w:tcPr>
          <w:p w14:paraId="597A4185" w14:textId="77777777" w:rsidR="003E3AB7" w:rsidRPr="00F92E0D" w:rsidRDefault="003E3AB7" w:rsidP="00F11188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</w:pPr>
            <w:r w:rsidRPr="00F92E0D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Спикеры</w:t>
            </w:r>
          </w:p>
        </w:tc>
        <w:tc>
          <w:tcPr>
            <w:tcW w:w="3402" w:type="dxa"/>
            <w:vAlign w:val="center"/>
          </w:tcPr>
          <w:p w14:paraId="423063F5" w14:textId="77777777" w:rsidR="003E3AB7" w:rsidRPr="00F92E0D" w:rsidRDefault="003E3AB7" w:rsidP="00F11188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</w:pPr>
            <w:r w:rsidRPr="00F92E0D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Тема доклада</w:t>
            </w:r>
          </w:p>
        </w:tc>
        <w:tc>
          <w:tcPr>
            <w:tcW w:w="3827" w:type="dxa"/>
            <w:vAlign w:val="center"/>
          </w:tcPr>
          <w:p w14:paraId="55778EBC" w14:textId="77777777" w:rsidR="003E3AB7" w:rsidRPr="00F92E0D" w:rsidRDefault="003E3AB7" w:rsidP="00F11188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</w:pPr>
            <w:r w:rsidRPr="00F92E0D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Место работы,</w:t>
            </w:r>
          </w:p>
          <w:p w14:paraId="66ABAF3E" w14:textId="77777777" w:rsidR="003E3AB7" w:rsidRPr="00F92E0D" w:rsidRDefault="003E3AB7" w:rsidP="00F11188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</w:pPr>
            <w:r w:rsidRPr="00F92E0D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должность</w:t>
            </w:r>
          </w:p>
        </w:tc>
      </w:tr>
      <w:tr w:rsidR="003E3AB7" w:rsidRPr="00270933" w14:paraId="0A9C5734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2A18757A" w14:textId="77777777" w:rsidR="003E3AB7" w:rsidRDefault="003E3AB7" w:rsidP="00F11188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1A255" wp14:editId="1A2D8A6C">
                  <wp:extent cx="1104900" cy="1323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F83FE" w14:textId="77777777" w:rsidR="003E3AB7" w:rsidRPr="00270933" w:rsidRDefault="003E3AB7" w:rsidP="00F11188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</w:rPr>
            </w:pPr>
            <w:proofErr w:type="spellStart"/>
            <w:r w:rsidRPr="00270933">
              <w:rPr>
                <w:rFonts w:ascii="Constantia" w:eastAsia="Calibri" w:hAnsi="Constantia" w:cs="Times New Roman"/>
                <w:b/>
                <w:color w:val="1F4E79" w:themeColor="accent1" w:themeShade="80"/>
              </w:rPr>
              <w:t>Корабейников</w:t>
            </w:r>
            <w:proofErr w:type="spellEnd"/>
          </w:p>
          <w:p w14:paraId="7657635D" w14:textId="77777777" w:rsidR="003E3AB7" w:rsidRPr="00270933" w:rsidRDefault="003E3AB7" w:rsidP="00F11188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</w:rPr>
            </w:pPr>
            <w:r w:rsidRPr="00270933">
              <w:rPr>
                <w:rFonts w:ascii="Constantia" w:eastAsia="Calibri" w:hAnsi="Constantia" w:cs="Times New Roman"/>
                <w:b/>
                <w:color w:val="1F4E79" w:themeColor="accent1" w:themeShade="80"/>
              </w:rPr>
              <w:t>Игорь</w:t>
            </w:r>
          </w:p>
          <w:p w14:paraId="118BDA8D" w14:textId="77777777" w:rsidR="003E3AB7" w:rsidRPr="00270933" w:rsidRDefault="003E3AB7" w:rsidP="00F11188">
            <w:pPr>
              <w:jc w:val="center"/>
              <w:rPr>
                <w:rFonts w:ascii="Constantia" w:eastAsia="Calibri" w:hAnsi="Constantia" w:cs="Times New Roman"/>
                <w:color w:val="1F4E79" w:themeColor="accent1" w:themeShade="80"/>
              </w:rPr>
            </w:pPr>
            <w:r w:rsidRPr="00270933">
              <w:rPr>
                <w:rFonts w:ascii="Constantia" w:eastAsia="Calibri" w:hAnsi="Constantia" w:cs="Times New Roman"/>
                <w:b/>
                <w:color w:val="1F4E79" w:themeColor="accent1" w:themeShade="80"/>
              </w:rPr>
              <w:t>Николаевич</w:t>
            </w:r>
            <w:r w:rsidRPr="00270933">
              <w:rPr>
                <w:rFonts w:ascii="Constantia" w:eastAsia="Calibri" w:hAnsi="Constantia" w:cs="Times New Roman"/>
                <w:color w:val="1F4E79" w:themeColor="accent1" w:themeShade="80"/>
              </w:rPr>
              <w:t>,</w:t>
            </w:r>
          </w:p>
          <w:p w14:paraId="3D4C1F20" w14:textId="77777777" w:rsidR="003E3AB7" w:rsidRPr="00270933" w:rsidRDefault="003E3AB7" w:rsidP="00F11188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</w:rPr>
            </w:pPr>
            <w:r w:rsidRPr="00270933">
              <w:rPr>
                <w:rFonts w:ascii="Constantia" w:eastAsia="Calibri" w:hAnsi="Constantia" w:cs="Times New Roman"/>
                <w:b/>
                <w:color w:val="1F4E79" w:themeColor="accent1" w:themeShade="80"/>
              </w:rPr>
              <w:t>к.э.н., доцент</w:t>
            </w:r>
          </w:p>
        </w:tc>
        <w:tc>
          <w:tcPr>
            <w:tcW w:w="3402" w:type="dxa"/>
            <w:vAlign w:val="center"/>
          </w:tcPr>
          <w:p w14:paraId="2C52E88A" w14:textId="77777777" w:rsidR="003E3AB7" w:rsidRPr="00B851B1" w:rsidRDefault="003E3AB7" w:rsidP="00F11188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>Дуализм развития социально-экономических систем в цифровой экономике</w:t>
            </w:r>
          </w:p>
        </w:tc>
        <w:tc>
          <w:tcPr>
            <w:tcW w:w="3827" w:type="dxa"/>
            <w:vAlign w:val="center"/>
          </w:tcPr>
          <w:p w14:paraId="03AFCEC7" w14:textId="77777777" w:rsidR="003E3AB7" w:rsidRPr="00B851B1" w:rsidRDefault="003E3AB7" w:rsidP="00F11188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«Оренбургский государственный университет», кафедра менеджмента, зав. кафедрой</w:t>
            </w:r>
          </w:p>
        </w:tc>
      </w:tr>
      <w:tr w:rsidR="003E3AB7" w:rsidRPr="00C66B48" w14:paraId="05DC2B22" w14:textId="77777777" w:rsidTr="00F11188">
        <w:tc>
          <w:tcPr>
            <w:tcW w:w="2405" w:type="dxa"/>
            <w:vAlign w:val="center"/>
          </w:tcPr>
          <w:p w14:paraId="2ACA0E21" w14:textId="77777777" w:rsidR="003E3AB7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240828" wp14:editId="6159C5D7">
                  <wp:extent cx="1104900" cy="1200150"/>
                  <wp:effectExtent l="0" t="0" r="0" b="0"/>
                  <wp:docPr id="6" name="Рисунок 6" descr="https://strategs.ru/docs/_avatar/%D0%9C%D0%A1-400-%D0%BF%D0%B8%D0%BA%D1%81%D0%B5%D0%BB%D0%B5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rategs.ru/docs/_avatar/%D0%9C%D0%A1-400-%D0%BF%D0%B8%D0%BA%D1%81%D0%B5%D0%BB%D0%B5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CD039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Серов</w:t>
            </w:r>
          </w:p>
          <w:p w14:paraId="491CD214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Михаил</w:t>
            </w:r>
          </w:p>
          <w:p w14:paraId="71B42C05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Алексеевич</w:t>
            </w:r>
          </w:p>
        </w:tc>
        <w:tc>
          <w:tcPr>
            <w:tcW w:w="3402" w:type="dxa"/>
            <w:vAlign w:val="center"/>
          </w:tcPr>
          <w:p w14:paraId="2809A518" w14:textId="77777777" w:rsidR="003E3AB7" w:rsidRPr="00B851B1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Аудит стратегии устойчивого развития бизнеса в условиях цифровой трансформации</w:t>
            </w:r>
          </w:p>
        </w:tc>
        <w:tc>
          <w:tcPr>
            <w:tcW w:w="3827" w:type="dxa"/>
            <w:vAlign w:val="center"/>
          </w:tcPr>
          <w:p w14:paraId="150F4524" w14:textId="77777777" w:rsidR="003E3AB7" w:rsidRPr="00B851B1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Ассоциация специалистов по стратегическому управлению, президент</w:t>
            </w:r>
          </w:p>
        </w:tc>
      </w:tr>
      <w:tr w:rsidR="003E3AB7" w:rsidRPr="00C66B48" w14:paraId="048D9090" w14:textId="77777777" w:rsidTr="00F11188">
        <w:tc>
          <w:tcPr>
            <w:tcW w:w="2405" w:type="dxa"/>
            <w:vAlign w:val="center"/>
          </w:tcPr>
          <w:p w14:paraId="6A6F5B8A" w14:textId="77777777" w:rsidR="003E3AB7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7A4BE" wp14:editId="5C47EC7B">
                  <wp:extent cx="1104900" cy="1219200"/>
                  <wp:effectExtent l="0" t="0" r="0" b="0"/>
                  <wp:docPr id="10" name="Рисунок 10" descr="https://www.rsuh.ru/upload/iblock/08c/08c6f3e0f553f54e4c8ba4d2e8fef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suh.ru/upload/iblock/08c/08c6f3e0f553f54e4c8ba4d2e8fef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7B312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proofErr w:type="spellStart"/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Беленчук</w:t>
            </w:r>
            <w:proofErr w:type="spellEnd"/>
          </w:p>
          <w:p w14:paraId="213D8FA2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Сергей</w:t>
            </w:r>
          </w:p>
          <w:p w14:paraId="51BC0860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Иванович,</w:t>
            </w:r>
          </w:p>
          <w:p w14:paraId="359A3280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r w:rsidRPr="00C66B48"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  <w:t>к.э.н., доцент</w:t>
            </w:r>
          </w:p>
        </w:tc>
        <w:tc>
          <w:tcPr>
            <w:tcW w:w="3402" w:type="dxa"/>
            <w:vAlign w:val="center"/>
          </w:tcPr>
          <w:p w14:paraId="77903A5A" w14:textId="77777777" w:rsidR="003E3AB7" w:rsidRPr="00B851B1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Международная валютная система: гипотетические точки разрыва</w:t>
            </w:r>
          </w:p>
        </w:tc>
        <w:tc>
          <w:tcPr>
            <w:tcW w:w="3827" w:type="dxa"/>
            <w:vAlign w:val="center"/>
          </w:tcPr>
          <w:p w14:paraId="731B9770" w14:textId="77777777" w:rsidR="003E3AB7" w:rsidRPr="00B851B1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ФГБОУ ВО «Российский государственный гуманитарный университет», кафедра мировой экономики, доцент</w:t>
            </w:r>
          </w:p>
        </w:tc>
      </w:tr>
      <w:tr w:rsidR="003E3AB7" w:rsidRPr="00C66B48" w14:paraId="16FA28D5" w14:textId="77777777" w:rsidTr="00F11188">
        <w:tc>
          <w:tcPr>
            <w:tcW w:w="2405" w:type="dxa"/>
            <w:vAlign w:val="center"/>
          </w:tcPr>
          <w:p w14:paraId="45EF94F1" w14:textId="77777777" w:rsidR="003E3AB7" w:rsidRDefault="003E3AB7" w:rsidP="00F11188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1F4E79" w:themeColor="accent1" w:themeShade="8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81442" wp14:editId="3E3DFF32">
                  <wp:extent cx="1152525" cy="1352550"/>
                  <wp:effectExtent l="0" t="0" r="9525" b="0"/>
                  <wp:docPr id="9" name="Рисунок 9" descr="https://e-notabene.ru/img/authors/2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-notabene.ru/img/authors/20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1B6F9" w14:textId="77777777" w:rsidR="003E3AB7" w:rsidRPr="00C66B48" w:rsidRDefault="003E3AB7" w:rsidP="00F11188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1F4E79" w:themeColor="accent1" w:themeShade="80"/>
                <w:lang w:eastAsia="ru-RU"/>
              </w:rPr>
            </w:pPr>
            <w:r w:rsidRPr="00C66B48">
              <w:rPr>
                <w:rFonts w:ascii="Constantia" w:eastAsia="Times New Roman" w:hAnsi="Constantia" w:cs="Times New Roman"/>
                <w:b/>
                <w:bCs/>
                <w:color w:val="1F4E79" w:themeColor="accent1" w:themeShade="80"/>
                <w:lang w:eastAsia="ru-RU"/>
              </w:rPr>
              <w:t>Ахметшин</w:t>
            </w:r>
          </w:p>
          <w:p w14:paraId="754524A1" w14:textId="77777777" w:rsidR="003E3AB7" w:rsidRPr="00C66B48" w:rsidRDefault="003E3AB7" w:rsidP="00F11188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1F4E79" w:themeColor="accent1" w:themeShade="80"/>
                <w:lang w:eastAsia="ru-RU"/>
              </w:rPr>
            </w:pPr>
            <w:r w:rsidRPr="00C66B48">
              <w:rPr>
                <w:rFonts w:ascii="Constantia" w:eastAsia="Times New Roman" w:hAnsi="Constantia" w:cs="Times New Roman"/>
                <w:b/>
                <w:bCs/>
                <w:color w:val="1F4E79" w:themeColor="accent1" w:themeShade="80"/>
                <w:lang w:eastAsia="ru-RU"/>
              </w:rPr>
              <w:t>Эльвир</w:t>
            </w:r>
          </w:p>
          <w:p w14:paraId="789B1AD6" w14:textId="77777777" w:rsidR="003E3AB7" w:rsidRPr="00C66B48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hd w:val="clear" w:color="auto" w:fill="F9F9F9"/>
              </w:rPr>
            </w:pPr>
            <w:proofErr w:type="spellStart"/>
            <w:r w:rsidRPr="00C66B48">
              <w:rPr>
                <w:rFonts w:ascii="Constantia" w:eastAsia="Times New Roman" w:hAnsi="Constantia" w:cs="Times New Roman"/>
                <w:b/>
                <w:bCs/>
                <w:color w:val="1F4E79" w:themeColor="accent1" w:themeShade="80"/>
                <w:lang w:eastAsia="ru-RU"/>
              </w:rPr>
              <w:t>Мунирович</w:t>
            </w:r>
            <w:proofErr w:type="spellEnd"/>
          </w:p>
        </w:tc>
        <w:tc>
          <w:tcPr>
            <w:tcW w:w="3402" w:type="dxa"/>
            <w:vAlign w:val="center"/>
          </w:tcPr>
          <w:p w14:paraId="716188BD" w14:textId="77777777" w:rsidR="003E3AB7" w:rsidRPr="00B851B1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eastAsia="Times New Roman" w:hAnsi="Constantia" w:cs="Calibri"/>
                <w:b/>
                <w:color w:val="1F4E79" w:themeColor="accent1" w:themeShade="80"/>
                <w:sz w:val="20"/>
                <w:szCs w:val="20"/>
                <w:lang w:eastAsia="ru-RU"/>
              </w:rPr>
              <w:t>Подходы к управлению ресурсами современного университета в условиях цифровизации</w:t>
            </w:r>
          </w:p>
        </w:tc>
        <w:tc>
          <w:tcPr>
            <w:tcW w:w="3827" w:type="dxa"/>
            <w:vAlign w:val="center"/>
          </w:tcPr>
          <w:p w14:paraId="45C7A462" w14:textId="77777777" w:rsidR="003E3AB7" w:rsidRPr="00B851B1" w:rsidRDefault="003E3AB7" w:rsidP="00F11188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Segoe UI"/>
                <w:b/>
                <w:color w:val="1F4E79" w:themeColor="accent1" w:themeShade="80"/>
                <w:sz w:val="20"/>
                <w:szCs w:val="20"/>
              </w:rPr>
              <w:t>Елабужский институт (филиал) ФГАОУ ВО "Казанский (Приволжский) федеральный университет", кафедра экономики и менеджмента, ст. преподаватель</w:t>
            </w:r>
          </w:p>
        </w:tc>
      </w:tr>
      <w:tr w:rsidR="003E3AB7" w:rsidRPr="00C66B48" w14:paraId="2E0FF6FB" w14:textId="77777777" w:rsidTr="00F11188">
        <w:tc>
          <w:tcPr>
            <w:tcW w:w="9634" w:type="dxa"/>
            <w:gridSpan w:val="3"/>
          </w:tcPr>
          <w:p w14:paraId="15FD3611" w14:textId="77777777" w:rsidR="003E3AB7" w:rsidRPr="00F92E0D" w:rsidRDefault="003E3AB7" w:rsidP="00F11188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z w:val="28"/>
                <w:szCs w:val="28"/>
                <w:shd w:val="clear" w:color="auto" w:fill="F9F9F9"/>
              </w:rPr>
            </w:pPr>
            <w:r w:rsidRPr="00F92E0D">
              <w:rPr>
                <w:rFonts w:ascii="Constantia" w:hAnsi="Constantia"/>
                <w:b/>
                <w:i/>
                <w:sz w:val="28"/>
                <w:szCs w:val="28"/>
              </w:rPr>
              <w:lastRenderedPageBreak/>
              <w:t>Доклады и сообщения</w:t>
            </w:r>
          </w:p>
        </w:tc>
      </w:tr>
      <w:tr w:rsidR="003E3AB7" w:rsidRPr="00941145" w14:paraId="4E5EE2BB" w14:textId="77777777" w:rsidTr="00F11188">
        <w:trPr>
          <w:trHeight w:val="305"/>
        </w:trPr>
        <w:tc>
          <w:tcPr>
            <w:tcW w:w="2405" w:type="dxa"/>
            <w:vAlign w:val="center"/>
          </w:tcPr>
          <w:p w14:paraId="3582B5A1" w14:textId="77777777" w:rsidR="003E3AB7" w:rsidRPr="00941145" w:rsidRDefault="003E3AB7" w:rsidP="003E3AB7">
            <w:pPr>
              <w:jc w:val="center"/>
              <w:rPr>
                <w:rFonts w:ascii="Constantia" w:hAnsi="Constantia"/>
                <w:b/>
                <w:i/>
                <w:color w:val="1F4E79" w:themeColor="accent1" w:themeShade="80"/>
              </w:rPr>
            </w:pPr>
            <w:r w:rsidRPr="00941145">
              <w:rPr>
                <w:rFonts w:ascii="Constantia" w:hAnsi="Constantia"/>
                <w:b/>
                <w:i/>
                <w:color w:val="1F4E79" w:themeColor="accent1" w:themeShade="80"/>
              </w:rPr>
              <w:t>Докладчики</w:t>
            </w:r>
          </w:p>
        </w:tc>
        <w:tc>
          <w:tcPr>
            <w:tcW w:w="3402" w:type="dxa"/>
            <w:vAlign w:val="center"/>
          </w:tcPr>
          <w:p w14:paraId="727EAF09" w14:textId="77777777" w:rsidR="003E3AB7" w:rsidRPr="00941145" w:rsidRDefault="003E3AB7" w:rsidP="003E3AB7">
            <w:pPr>
              <w:jc w:val="center"/>
              <w:rPr>
                <w:rFonts w:ascii="Constantia" w:hAnsi="Constantia"/>
                <w:b/>
                <w:i/>
                <w:color w:val="1F4E79" w:themeColor="accent1" w:themeShade="80"/>
              </w:rPr>
            </w:pPr>
            <w:r w:rsidRPr="00941145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Тема доклада</w:t>
            </w:r>
          </w:p>
        </w:tc>
        <w:tc>
          <w:tcPr>
            <w:tcW w:w="3827" w:type="dxa"/>
            <w:vAlign w:val="center"/>
          </w:tcPr>
          <w:p w14:paraId="010DEC67" w14:textId="77777777" w:rsidR="003E3AB7" w:rsidRPr="00941145" w:rsidRDefault="003E3AB7" w:rsidP="003E3AB7">
            <w:pPr>
              <w:jc w:val="center"/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</w:pPr>
            <w:r w:rsidRPr="00941145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Место работы,</w:t>
            </w:r>
          </w:p>
          <w:p w14:paraId="0E32CFE9" w14:textId="77777777" w:rsidR="003E3AB7" w:rsidRPr="00941145" w:rsidRDefault="003E3AB7" w:rsidP="003E3AB7">
            <w:pPr>
              <w:jc w:val="center"/>
              <w:rPr>
                <w:rFonts w:ascii="Constantia" w:hAnsi="Constantia"/>
                <w:b/>
                <w:i/>
                <w:color w:val="1F4E79" w:themeColor="accent1" w:themeShade="80"/>
              </w:rPr>
            </w:pPr>
            <w:r w:rsidRPr="00941145">
              <w:rPr>
                <w:rFonts w:ascii="Constantia" w:hAnsi="Constantia" w:cs="Times New Roman"/>
                <w:b/>
                <w:i/>
                <w:color w:val="1F4E79" w:themeColor="accent1" w:themeShade="80"/>
                <w:shd w:val="clear" w:color="auto" w:fill="F9F9F9"/>
              </w:rPr>
              <w:t>должность</w:t>
            </w:r>
          </w:p>
        </w:tc>
      </w:tr>
      <w:tr w:rsidR="003E3AB7" w:rsidRPr="00941145" w14:paraId="1A594A03" w14:textId="77777777" w:rsidTr="00F11188">
        <w:trPr>
          <w:trHeight w:val="2463"/>
        </w:trPr>
        <w:tc>
          <w:tcPr>
            <w:tcW w:w="2405" w:type="dxa"/>
            <w:vAlign w:val="center"/>
          </w:tcPr>
          <w:p w14:paraId="292CF10C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Алексеева</w:t>
            </w:r>
          </w:p>
          <w:p w14:paraId="3C2811B5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Полина</w:t>
            </w:r>
          </w:p>
          <w:p w14:paraId="683C1701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Алексеевна,</w:t>
            </w:r>
          </w:p>
          <w:p w14:paraId="644B81CA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Краев </w:t>
            </w:r>
          </w:p>
          <w:p w14:paraId="3FBF08F6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Вячеслав </w:t>
            </w:r>
          </w:p>
          <w:p w14:paraId="1EC79265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Михайлович, д.т.н.</w:t>
            </w:r>
          </w:p>
          <w:p w14:paraId="6947FC0A" w14:textId="77777777" w:rsidR="003E3AB7" w:rsidRPr="00B851B1" w:rsidRDefault="003E3AB7" w:rsidP="003E3AB7">
            <w:pPr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9CF330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Современный подход выявления скрытых конфликтов </w:t>
            </w:r>
          </w:p>
          <w:p w14:paraId="652A2CF6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социальных систем</w:t>
            </w:r>
          </w:p>
        </w:tc>
        <w:tc>
          <w:tcPr>
            <w:tcW w:w="3827" w:type="dxa"/>
            <w:vAlign w:val="center"/>
          </w:tcPr>
          <w:p w14:paraId="1E0BBFDF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ПАО «Компания «СУХОЙ», экономист.</w:t>
            </w:r>
          </w:p>
          <w:p w14:paraId="43CC9412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«Московский авиационный институт (национальный исследовательский университет)», кафедра управления персоналом, профессор</w:t>
            </w:r>
          </w:p>
        </w:tc>
      </w:tr>
      <w:tr w:rsidR="003E3AB7" w:rsidRPr="00941145" w14:paraId="005BE498" w14:textId="77777777" w:rsidTr="00F11188">
        <w:trPr>
          <w:trHeight w:val="305"/>
        </w:trPr>
        <w:tc>
          <w:tcPr>
            <w:tcW w:w="2405" w:type="dxa"/>
            <w:vAlign w:val="center"/>
          </w:tcPr>
          <w:p w14:paraId="6E7915E6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Акимов</w:t>
            </w:r>
          </w:p>
          <w:p w14:paraId="364A1D54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 Алексей</w:t>
            </w:r>
          </w:p>
          <w:p w14:paraId="5453F442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  <w:lang w:val="en-US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center"/>
          </w:tcPr>
          <w:p w14:paraId="33CE7287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Стратегия цифровой трансформации на предприятиях ракетно-космической промышленности</w:t>
            </w:r>
          </w:p>
        </w:tc>
        <w:tc>
          <w:tcPr>
            <w:tcW w:w="3827" w:type="dxa"/>
            <w:vAlign w:val="center"/>
          </w:tcPr>
          <w:p w14:paraId="120C63C3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bCs/>
                <w:color w:val="1F4E79" w:themeColor="accent1" w:themeShade="80"/>
                <w:sz w:val="20"/>
                <w:szCs w:val="20"/>
              </w:rPr>
              <w:t>РКК «Энергия», Заместитель Генерального директора по персоналу и социальной политике</w:t>
            </w:r>
          </w:p>
        </w:tc>
      </w:tr>
      <w:tr w:rsidR="003E3AB7" w:rsidRPr="00941145" w14:paraId="57D149FA" w14:textId="77777777" w:rsidTr="00F11188">
        <w:trPr>
          <w:trHeight w:val="305"/>
        </w:trPr>
        <w:tc>
          <w:tcPr>
            <w:tcW w:w="2405" w:type="dxa"/>
            <w:vAlign w:val="center"/>
          </w:tcPr>
          <w:p w14:paraId="605D49E6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Тихонов </w:t>
            </w:r>
          </w:p>
          <w:p w14:paraId="75E8DC9C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Алексей </w:t>
            </w:r>
          </w:p>
          <w:p w14:paraId="01645605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Иванович, </w:t>
            </w:r>
          </w:p>
          <w:p w14:paraId="0144AF59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к.т.н., доцент</w:t>
            </w:r>
          </w:p>
        </w:tc>
        <w:tc>
          <w:tcPr>
            <w:tcW w:w="3402" w:type="dxa"/>
            <w:vAlign w:val="center"/>
          </w:tcPr>
          <w:p w14:paraId="43079F48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Обеспечение конкурентной устойчивости предприятий авиационного двигателестроения</w:t>
            </w:r>
          </w:p>
        </w:tc>
        <w:tc>
          <w:tcPr>
            <w:tcW w:w="3827" w:type="dxa"/>
            <w:vAlign w:val="center"/>
          </w:tcPr>
          <w:p w14:paraId="16766A1B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«Московский авиационный институт (национальный исследовательский университет)», кафедра управления персоналом, зав. кафедрой</w:t>
            </w:r>
          </w:p>
        </w:tc>
      </w:tr>
      <w:tr w:rsidR="003E3AB7" w:rsidRPr="00941145" w14:paraId="4B338BE2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130FD031" w14:textId="77777777" w:rsidR="003E3AB7" w:rsidRPr="00B851B1" w:rsidRDefault="003E3AB7" w:rsidP="003E3AB7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Шестакова </w:t>
            </w:r>
          </w:p>
          <w:p w14:paraId="60B2AF81" w14:textId="77777777" w:rsidR="003E3AB7" w:rsidRPr="00B851B1" w:rsidRDefault="003E3AB7" w:rsidP="003E3AB7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>Елена</w:t>
            </w:r>
          </w:p>
          <w:p w14:paraId="4203E18C" w14:textId="77777777" w:rsidR="003E3AB7" w:rsidRPr="00B851B1" w:rsidRDefault="003E3AB7" w:rsidP="003E3AB7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Валерьевна, </w:t>
            </w:r>
          </w:p>
          <w:p w14:paraId="29F0911A" w14:textId="77777777" w:rsidR="003E3AB7" w:rsidRPr="00B851B1" w:rsidRDefault="003E3AB7" w:rsidP="003E3AB7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>д.э.н., доцент</w:t>
            </w:r>
          </w:p>
          <w:p w14:paraId="0CFB52BD" w14:textId="77777777" w:rsidR="003E3AB7" w:rsidRPr="00B851B1" w:rsidRDefault="003E3AB7" w:rsidP="003E3AB7">
            <w:pPr>
              <w:jc w:val="center"/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Ситжанова</w:t>
            </w:r>
            <w:proofErr w:type="spellEnd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А.М.</w:t>
            </w:r>
            <w:proofErr w:type="gramEnd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Прытков</w:t>
            </w:r>
            <w:proofErr w:type="spellEnd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Р.М.</w:t>
            </w: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0A1CA4B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Гибкие технологии управления в промышленности как фактор устойчивого развития региона</w:t>
            </w:r>
          </w:p>
        </w:tc>
        <w:tc>
          <w:tcPr>
            <w:tcW w:w="3827" w:type="dxa"/>
            <w:vAlign w:val="center"/>
          </w:tcPr>
          <w:p w14:paraId="79DA6A79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«Оренбургский государственный университет», кафедра управления персоналом, сервиса и туризма, зав. кафедрой</w:t>
            </w:r>
          </w:p>
        </w:tc>
      </w:tr>
      <w:tr w:rsidR="003E3AB7" w:rsidRPr="00941145" w14:paraId="5A449D4D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138A348C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Зеленцова</w:t>
            </w:r>
          </w:p>
          <w:p w14:paraId="380E915D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Лидия</w:t>
            </w:r>
          </w:p>
          <w:p w14:paraId="21EB6099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Сергеевна,</w:t>
            </w:r>
          </w:p>
          <w:p w14:paraId="5DE58FD1" w14:textId="77777777" w:rsidR="00E728DD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д.э.н., профессор </w:t>
            </w:r>
          </w:p>
          <w:p w14:paraId="4ACB34A5" w14:textId="77777777" w:rsidR="00E728DD" w:rsidRPr="00B851B1" w:rsidRDefault="00E728DD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</w:p>
          <w:p w14:paraId="70AF711C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Матвеев </w:t>
            </w:r>
          </w:p>
          <w:p w14:paraId="159330D7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Григорий </w:t>
            </w:r>
          </w:p>
          <w:p w14:paraId="4AC570B6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402" w:type="dxa"/>
            <w:vAlign w:val="center"/>
          </w:tcPr>
          <w:p w14:paraId="1381D055" w14:textId="77777777" w:rsidR="003E3AB7" w:rsidRPr="00B851B1" w:rsidRDefault="003E3AB7" w:rsidP="003E3AB7">
            <w:pPr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Формирование сложной многокомпонентной системы управления процессами обеспечения адаптационной </w:t>
            </w:r>
          </w:p>
          <w:p w14:paraId="76221B07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способности организаций</w:t>
            </w:r>
          </w:p>
        </w:tc>
        <w:tc>
          <w:tcPr>
            <w:tcW w:w="3827" w:type="dxa"/>
            <w:vAlign w:val="center"/>
          </w:tcPr>
          <w:p w14:paraId="1573C6B2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«Государственный университет управления», кафедра управления организацией в машиностроении, профессор</w:t>
            </w:r>
            <w:r w:rsidR="00E728DD"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,</w:t>
            </w:r>
          </w:p>
          <w:p w14:paraId="159A448D" w14:textId="77777777" w:rsidR="00E728DD" w:rsidRPr="00B851B1" w:rsidRDefault="00E728DD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соискатель</w:t>
            </w:r>
          </w:p>
        </w:tc>
      </w:tr>
      <w:tr w:rsidR="003E3AB7" w:rsidRPr="00941145" w14:paraId="0BDF3C35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15538923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Спесивцева</w:t>
            </w:r>
          </w:p>
          <w:p w14:paraId="40C0C859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Мария</w:t>
            </w:r>
          </w:p>
          <w:p w14:paraId="3ED2E6DB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Вадимовна</w:t>
            </w:r>
          </w:p>
        </w:tc>
        <w:tc>
          <w:tcPr>
            <w:tcW w:w="3402" w:type="dxa"/>
            <w:vAlign w:val="center"/>
          </w:tcPr>
          <w:p w14:paraId="3BEF484F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Calibri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Модели взаимодействия факторов устойчивого развития промышленных организаций в условиях неоднородной, неструктурированной и нечеткой информации</w:t>
            </w:r>
          </w:p>
        </w:tc>
        <w:tc>
          <w:tcPr>
            <w:tcW w:w="3827" w:type="dxa"/>
            <w:vAlign w:val="center"/>
          </w:tcPr>
          <w:p w14:paraId="65B5D5FD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ФГУП «НТЦ оборонного комплекса», начальник отдела – зам. начальника управления</w:t>
            </w:r>
          </w:p>
        </w:tc>
      </w:tr>
      <w:tr w:rsidR="003E3AB7" w:rsidRPr="00941145" w14:paraId="70AFB9D5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0E1562F2" w14:textId="77777777" w:rsidR="003E3AB7" w:rsidRPr="00B851B1" w:rsidRDefault="003E3AB7" w:rsidP="003E3AB7">
            <w:pPr>
              <w:jc w:val="center"/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Горлачева</w:t>
            </w:r>
            <w:proofErr w:type="spellEnd"/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819F66" w14:textId="77777777" w:rsidR="003E3AB7" w:rsidRPr="00B851B1" w:rsidRDefault="003E3AB7" w:rsidP="003E3AB7">
            <w:pPr>
              <w:jc w:val="center"/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Евгения </w:t>
            </w:r>
          </w:p>
          <w:p w14:paraId="38CD02D1" w14:textId="77777777" w:rsidR="003E3AB7" w:rsidRPr="00B851B1" w:rsidRDefault="003E3AB7" w:rsidP="003E3AB7">
            <w:pPr>
              <w:jc w:val="center"/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Николаевна, </w:t>
            </w:r>
          </w:p>
          <w:p w14:paraId="2BF1E1F2" w14:textId="77777777" w:rsidR="003E3AB7" w:rsidRPr="00B851B1" w:rsidRDefault="003E3AB7" w:rsidP="00666088">
            <w:pPr>
              <w:jc w:val="center"/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д.э.н., доцент</w:t>
            </w:r>
          </w:p>
          <w:p w14:paraId="116C10FE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Гончарова </w:t>
            </w:r>
            <w:r w:rsidR="00666088"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Наталья Павловна</w:t>
            </w:r>
          </w:p>
        </w:tc>
        <w:tc>
          <w:tcPr>
            <w:tcW w:w="3402" w:type="dxa"/>
            <w:vAlign w:val="center"/>
          </w:tcPr>
          <w:p w14:paraId="79D49E03" w14:textId="363CDBB3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Инструмент патентной аналитики на основе технологий машинного обучения</w:t>
            </w:r>
          </w:p>
        </w:tc>
        <w:tc>
          <w:tcPr>
            <w:tcW w:w="3827" w:type="dxa"/>
            <w:vAlign w:val="center"/>
          </w:tcPr>
          <w:p w14:paraId="6CBECCB4" w14:textId="77777777" w:rsidR="003E3AB7" w:rsidRPr="00B851B1" w:rsidRDefault="003E3AB7" w:rsidP="00B851B1">
            <w:pPr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ФГБОУ ВО «Московский государственный технический университет имени </w:t>
            </w:r>
            <w:proofErr w:type="gramStart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Н.Э.</w:t>
            </w:r>
            <w:proofErr w:type="gramEnd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 Баумана (национальный исследовательский университет)», кафедра промышленной логистики, доцент</w:t>
            </w:r>
          </w:p>
          <w:p w14:paraId="55DBEA13" w14:textId="57C5392B" w:rsidR="003E3AB7" w:rsidRPr="00B851B1" w:rsidRDefault="003E3AB7" w:rsidP="00B851B1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аспирант</w:t>
            </w:r>
          </w:p>
        </w:tc>
      </w:tr>
      <w:tr w:rsidR="003E3AB7" w:rsidRPr="00B851B1" w14:paraId="1F171794" w14:textId="77777777" w:rsidTr="00F11188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25E7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Боташева</w:t>
            </w:r>
          </w:p>
          <w:p w14:paraId="62AFDCC4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Людмила</w:t>
            </w:r>
          </w:p>
          <w:p w14:paraId="0FB540D8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Хасановна</w:t>
            </w:r>
            <w:proofErr w:type="spellEnd"/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,</w:t>
            </w:r>
          </w:p>
          <w:p w14:paraId="378558B0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к.э.н.,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6F3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Риск-ориентированный подход к обеспечению экономической безопасности предприятий агропромышленного комплекса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C80A" w14:textId="77777777" w:rsidR="003E3AB7" w:rsidRPr="00B851B1" w:rsidRDefault="003E3AB7" w:rsidP="00B851B1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ФГБОУ ВО Финансовый университет при Правительстве РФ, Департамент экономической безопасности и управления рисками, доцент</w:t>
            </w:r>
          </w:p>
        </w:tc>
      </w:tr>
    </w:tbl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B851B1" w14:paraId="130167F6" w14:textId="77777777" w:rsidTr="00F11188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AA0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Коновалова</w:t>
            </w:r>
          </w:p>
          <w:p w14:paraId="446BCF5D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Оксана</w:t>
            </w:r>
          </w:p>
          <w:p w14:paraId="76FF0A8F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Владимировна,</w:t>
            </w:r>
          </w:p>
          <w:p w14:paraId="3144FFBE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к.э.н.,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F62A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 xml:space="preserve">Подходы к оценке эффективности системы </w:t>
            </w: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управления рисками хозяйствующего субъекта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7070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 xml:space="preserve">ФГБОУ ВО Финансовый университет при Правительстве РФ, Департамент экономической </w:t>
            </w: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безопасности и управления рисками, доцент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B851B1" w14:paraId="66BC1E5B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37FDF1CE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Прасолов</w:t>
            </w:r>
          </w:p>
          <w:p w14:paraId="24323079" w14:textId="442F09FA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Валерий </w:t>
            </w:r>
          </w:p>
          <w:p w14:paraId="347A541F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Иванович,</w:t>
            </w:r>
          </w:p>
          <w:p w14:paraId="53F9EBA6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к.э.н., доцент</w:t>
            </w: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5D21699" w14:textId="77777777" w:rsidR="003E3AB7" w:rsidRPr="00B851B1" w:rsidRDefault="003E3AB7" w:rsidP="003E3AB7">
            <w:pPr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Calibri"/>
                <w:b/>
                <w:color w:val="1F4E79" w:themeColor="accent1" w:themeShade="80"/>
                <w:sz w:val="20"/>
                <w:szCs w:val="20"/>
                <w:shd w:val="clear" w:color="auto" w:fill="FFFFFF"/>
                <w:lang w:eastAsia="ru-RU"/>
              </w:rPr>
              <w:t>Влияние международных санкций на экономическую безопасность и устойчивое развитие государства</w:t>
            </w:r>
          </w:p>
          <w:p w14:paraId="57B9B682" w14:textId="77777777" w:rsidR="003E3AB7" w:rsidRPr="00B851B1" w:rsidRDefault="003E3AB7" w:rsidP="003E3AB7">
            <w:pPr>
              <w:shd w:val="clear" w:color="auto" w:fill="FFFFFF"/>
              <w:rPr>
                <w:rFonts w:ascii="Constantia" w:eastAsia="Times New Roman" w:hAnsi="Constantia" w:cs="Arial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</w:p>
          <w:p w14:paraId="0A9B8BA5" w14:textId="77777777" w:rsidR="003E3AB7" w:rsidRPr="00B851B1" w:rsidRDefault="003E3AB7" w:rsidP="003E3AB7">
            <w:pPr>
              <w:shd w:val="clear" w:color="auto" w:fill="FFFFFF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0C48FA6F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ФГБОУ ВО Финансовый университет при Правительстве РФ, Департамент экономической безопасности и управления рисками, доцент</w:t>
            </w:r>
          </w:p>
        </w:tc>
      </w:tr>
      <w:tr w:rsidR="003E3AB7" w:rsidRPr="00B851B1" w14:paraId="553D079B" w14:textId="77777777" w:rsidTr="00F11188">
        <w:trPr>
          <w:trHeight w:val="302"/>
        </w:trPr>
        <w:tc>
          <w:tcPr>
            <w:tcW w:w="9634" w:type="dxa"/>
            <w:gridSpan w:val="3"/>
            <w:vAlign w:val="center"/>
          </w:tcPr>
          <w:p w14:paraId="59E58570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i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i/>
                <w:sz w:val="20"/>
                <w:szCs w:val="20"/>
              </w:rPr>
              <w:t>Участники обсуждения</w:t>
            </w:r>
          </w:p>
        </w:tc>
      </w:tr>
      <w:tr w:rsidR="003E3AB7" w:rsidRPr="00B851B1" w14:paraId="1DFFD7E0" w14:textId="77777777" w:rsidTr="00F11188">
        <w:trPr>
          <w:trHeight w:val="302"/>
        </w:trPr>
        <w:tc>
          <w:tcPr>
            <w:tcW w:w="2405" w:type="dxa"/>
            <w:vAlign w:val="center"/>
          </w:tcPr>
          <w:p w14:paraId="2159B10F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Корабейникова</w:t>
            </w:r>
            <w:proofErr w:type="spellEnd"/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 Ольга</w:t>
            </w:r>
          </w:p>
          <w:p w14:paraId="1EC86B95" w14:textId="5B9E901D" w:rsidR="003E3AB7" w:rsidRPr="00B851B1" w:rsidRDefault="003E3AB7" w:rsidP="00B851B1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Алексеевна, </w:t>
            </w: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к.э.н., доцент</w:t>
            </w:r>
            <w:hyperlink r:id="rId8" w:history="1">
              <w:r w:rsidRPr="00B851B1">
                <w:rPr>
                  <w:rStyle w:val="a4"/>
                  <w:rFonts w:ascii="Constantia" w:hAnsi="Constantia" w:cs="Arial"/>
                  <w:color w:val="0058A9"/>
                  <w:sz w:val="20"/>
                  <w:szCs w:val="20"/>
                  <w:shd w:val="clear" w:color="auto" w:fill="FFFFFF"/>
                </w:rPr>
                <w:t> </w:t>
              </w:r>
            </w:hyperlink>
          </w:p>
        </w:tc>
        <w:tc>
          <w:tcPr>
            <w:tcW w:w="3402" w:type="dxa"/>
            <w:vAlign w:val="center"/>
          </w:tcPr>
          <w:p w14:paraId="09D3E7CF" w14:textId="77777777" w:rsidR="003E3AB7" w:rsidRPr="00B851B1" w:rsidRDefault="003E3AB7" w:rsidP="003E3AB7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Calibri" w:hAnsi="Constantia" w:cs="Times New Roman"/>
                <w:b/>
                <w:color w:val="1F4E79" w:themeColor="accent1" w:themeShade="80"/>
                <w:sz w:val="20"/>
                <w:szCs w:val="20"/>
              </w:rPr>
              <w:t>Факторы устойчивого развития регионального рынка информационных услуг</w:t>
            </w:r>
          </w:p>
        </w:tc>
        <w:tc>
          <w:tcPr>
            <w:tcW w:w="3827" w:type="dxa"/>
            <w:vAlign w:val="center"/>
          </w:tcPr>
          <w:p w14:paraId="7780A9D2" w14:textId="6F9237A7" w:rsidR="003E3AB7" w:rsidRPr="00B851B1" w:rsidRDefault="003E3AB7" w:rsidP="00B851B1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«Оренбургский государственный университет», кафедра управления персоналом, сервиса и</w:t>
            </w:r>
            <w:r w:rsid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туризма, доцент</w:t>
            </w:r>
          </w:p>
        </w:tc>
      </w:tr>
      <w:tr w:rsidR="003E3AB7" w:rsidRPr="00B851B1" w14:paraId="78CA57F8" w14:textId="77777777" w:rsidTr="00F11188">
        <w:tc>
          <w:tcPr>
            <w:tcW w:w="2405" w:type="dxa"/>
            <w:vAlign w:val="center"/>
          </w:tcPr>
          <w:p w14:paraId="7B096624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Власов</w:t>
            </w:r>
          </w:p>
          <w:p w14:paraId="32A07501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Роман</w:t>
            </w:r>
          </w:p>
          <w:p w14:paraId="50B58001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 xml:space="preserve">Николаевич, </w:t>
            </w:r>
          </w:p>
          <w:p w14:paraId="5DFC7BA1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к.э.н.</w:t>
            </w:r>
          </w:p>
          <w:p w14:paraId="3A1FC474" w14:textId="77777777" w:rsidR="00E728DD" w:rsidRPr="00B851B1" w:rsidRDefault="00E728DD" w:rsidP="00E728DD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Шаламова</w:t>
            </w:r>
          </w:p>
          <w:p w14:paraId="6FC05E5E" w14:textId="77777777" w:rsidR="00E728DD" w:rsidRPr="00B851B1" w:rsidRDefault="00E728DD" w:rsidP="00E728DD">
            <w:pPr>
              <w:shd w:val="clear" w:color="auto" w:fill="FFFFFF"/>
              <w:jc w:val="center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Наталия Гавриловна,</w:t>
            </w:r>
          </w:p>
          <w:p w14:paraId="5F3A93B7" w14:textId="576E00F8" w:rsidR="00E728DD" w:rsidRPr="00B851B1" w:rsidRDefault="00E728DD" w:rsidP="00B851B1">
            <w:pPr>
              <w:shd w:val="clear" w:color="auto" w:fill="FFFFFF"/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к.э.н., доцент</w:t>
            </w:r>
          </w:p>
        </w:tc>
        <w:tc>
          <w:tcPr>
            <w:tcW w:w="3402" w:type="dxa"/>
            <w:vAlign w:val="center"/>
          </w:tcPr>
          <w:p w14:paraId="6541C3B9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 xml:space="preserve">Стратегия устойчивого развития компании на основе создания механизма превентивной оценки конкурентоспособности высокотехнологичной </w:t>
            </w:r>
          </w:p>
          <w:p w14:paraId="26FE6DCB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>продукции</w:t>
            </w:r>
          </w:p>
        </w:tc>
        <w:tc>
          <w:tcPr>
            <w:tcW w:w="3827" w:type="dxa"/>
            <w:vAlign w:val="center"/>
          </w:tcPr>
          <w:p w14:paraId="09C6D992" w14:textId="77777777" w:rsidR="003E3AB7" w:rsidRPr="00B851B1" w:rsidRDefault="003E3AB7" w:rsidP="003E3AB7">
            <w:pPr>
              <w:jc w:val="center"/>
              <w:rPr>
                <w:rFonts w:ascii="Constantia" w:eastAsia="Times New Roman" w:hAnsi="Constantia" w:cs="Arial"/>
                <w:b/>
                <w:color w:val="1F4E79" w:themeColor="accent1" w:themeShade="80"/>
                <w:kern w:val="36"/>
                <w:sz w:val="20"/>
                <w:szCs w:val="20"/>
                <w:lang w:eastAsia="ru-RU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  <w:t xml:space="preserve">Холдинг «Вертолеты России», </w:t>
            </w:r>
            <w:r w:rsidRPr="00B851B1">
              <w:rPr>
                <w:rFonts w:ascii="Constantia" w:eastAsia="Times New Roman" w:hAnsi="Constantia" w:cs="Arial"/>
                <w:b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t xml:space="preserve">Национальный центр вертолетостроения имени М.Л. Миля и </w:t>
            </w:r>
            <w:proofErr w:type="gramStart"/>
            <w:r w:rsidRPr="00B851B1">
              <w:rPr>
                <w:rFonts w:ascii="Constantia" w:eastAsia="Times New Roman" w:hAnsi="Constantia" w:cs="Arial"/>
                <w:b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t>Н.И.</w:t>
            </w:r>
            <w:proofErr w:type="gramEnd"/>
            <w:r w:rsidRPr="00B851B1">
              <w:rPr>
                <w:rFonts w:ascii="Constantia" w:eastAsia="Times New Roman" w:hAnsi="Constantia" w:cs="Arial"/>
                <w:b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t xml:space="preserve"> Камова</w:t>
            </w:r>
          </w:p>
          <w:p w14:paraId="2C955AD5" w14:textId="77777777" w:rsidR="00E728DD" w:rsidRPr="00B851B1" w:rsidRDefault="00E728DD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  <w:shd w:val="clear" w:color="auto" w:fill="F9F9F9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«Государственный университет управления», кафедра управления организацией в машиностроении, доцент</w:t>
            </w:r>
          </w:p>
        </w:tc>
      </w:tr>
    </w:tbl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B851B1" w14:paraId="5533D2F9" w14:textId="77777777" w:rsidTr="00F11188">
        <w:trPr>
          <w:trHeight w:val="302"/>
        </w:trPr>
        <w:tc>
          <w:tcPr>
            <w:tcW w:w="2405" w:type="dxa"/>
          </w:tcPr>
          <w:p w14:paraId="059DC6F3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Просвирина</w:t>
            </w:r>
          </w:p>
          <w:p w14:paraId="10E60384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Наталья</w:t>
            </w:r>
          </w:p>
          <w:p w14:paraId="63218B02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Викторовна,</w:t>
            </w:r>
          </w:p>
          <w:p w14:paraId="18DEC470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к.э.н.</w:t>
            </w:r>
          </w:p>
        </w:tc>
        <w:tc>
          <w:tcPr>
            <w:tcW w:w="3402" w:type="dxa"/>
          </w:tcPr>
          <w:p w14:paraId="3522C811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Применение инструментов бережливого производства в целях устойчивого развития машиностроительных предприятий</w:t>
            </w:r>
          </w:p>
        </w:tc>
        <w:tc>
          <w:tcPr>
            <w:tcW w:w="3827" w:type="dxa"/>
          </w:tcPr>
          <w:p w14:paraId="126203AE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«Московский авиационный институт (национальный исследовательский университет)», кафедра управления персоналом, доцент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B851B1" w14:paraId="4DDB5858" w14:textId="77777777" w:rsidTr="00F11188">
        <w:trPr>
          <w:trHeight w:val="302"/>
        </w:trPr>
        <w:tc>
          <w:tcPr>
            <w:tcW w:w="2405" w:type="dxa"/>
          </w:tcPr>
          <w:p w14:paraId="40316D1A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Санникова</w:t>
            </w:r>
          </w:p>
          <w:p w14:paraId="433365B2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Ксения</w:t>
            </w:r>
          </w:p>
          <w:p w14:paraId="25D1430B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н. рук. Орлова </w:t>
            </w:r>
            <w:proofErr w:type="gramStart"/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Л.Н.</w:t>
            </w:r>
            <w:proofErr w:type="gramEnd"/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, д.э.н., доцент</w:t>
            </w:r>
          </w:p>
        </w:tc>
        <w:tc>
          <w:tcPr>
            <w:tcW w:w="3402" w:type="dxa"/>
          </w:tcPr>
          <w:p w14:paraId="6805CD9E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Управление ESG-рисками в российском бизнесе</w:t>
            </w:r>
          </w:p>
        </w:tc>
        <w:tc>
          <w:tcPr>
            <w:tcW w:w="3827" w:type="dxa"/>
          </w:tcPr>
          <w:p w14:paraId="41AE1152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ФГБОУ ВО Финансовый университет при Правительстве РФ, Департамент экономической безопасности и управления рисками, аспирант</w:t>
            </w:r>
          </w:p>
        </w:tc>
      </w:tr>
      <w:tr w:rsidR="003E3AB7" w:rsidRPr="00B851B1" w14:paraId="379E0CB1" w14:textId="77777777" w:rsidTr="00F11188">
        <w:trPr>
          <w:trHeight w:val="302"/>
        </w:trPr>
        <w:tc>
          <w:tcPr>
            <w:tcW w:w="2405" w:type="dxa"/>
          </w:tcPr>
          <w:p w14:paraId="72D914D6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Одинцов</w:t>
            </w:r>
          </w:p>
          <w:p w14:paraId="0D015307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Владислав</w:t>
            </w:r>
          </w:p>
          <w:p w14:paraId="15289026" w14:textId="32281B50" w:rsidR="003E3AB7" w:rsidRPr="00B851B1" w:rsidRDefault="003E3AB7" w:rsidP="00B851B1">
            <w:pPr>
              <w:shd w:val="clear" w:color="auto" w:fill="FFFFFF"/>
              <w:jc w:val="center"/>
              <w:textAlignment w:val="baseline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н. рук. Орлова Л.Н., </w:t>
            </w:r>
            <w:proofErr w:type="spellStart"/>
            <w:proofErr w:type="gramStart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д.э.н.,доцент</w:t>
            </w:r>
            <w:proofErr w:type="spellEnd"/>
            <w:proofErr w:type="gramEnd"/>
          </w:p>
        </w:tc>
        <w:tc>
          <w:tcPr>
            <w:tcW w:w="3402" w:type="dxa"/>
          </w:tcPr>
          <w:p w14:paraId="502EC16B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Развитие коммерческих банков в условиях цифровой трансформации экономики</w:t>
            </w:r>
          </w:p>
        </w:tc>
        <w:tc>
          <w:tcPr>
            <w:tcW w:w="3827" w:type="dxa"/>
          </w:tcPr>
          <w:p w14:paraId="2CBF07E1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ФГБОУ ВО Финансовый университет при Правительстве РФ, Департамент экономической безопасности и управления рисками, аспирант</w:t>
            </w:r>
          </w:p>
        </w:tc>
      </w:tr>
      <w:tr w:rsidR="003E3AB7" w:rsidRPr="00B851B1" w14:paraId="09BEFDDA" w14:textId="77777777" w:rsidTr="00F11188">
        <w:trPr>
          <w:trHeight w:val="302"/>
        </w:trPr>
        <w:tc>
          <w:tcPr>
            <w:tcW w:w="2405" w:type="dxa"/>
          </w:tcPr>
          <w:p w14:paraId="4559C6DB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Ковалев</w:t>
            </w:r>
          </w:p>
          <w:p w14:paraId="202E9042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Александр</w:t>
            </w:r>
          </w:p>
          <w:p w14:paraId="6536D54C" w14:textId="47AC9125" w:rsidR="003E3AB7" w:rsidRPr="00B851B1" w:rsidRDefault="003E3AB7" w:rsidP="00B851B1">
            <w:pPr>
              <w:shd w:val="clear" w:color="auto" w:fill="FFFFFF"/>
              <w:jc w:val="center"/>
              <w:textAlignment w:val="baseline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н. рук. Орлова Л.Н., </w:t>
            </w:r>
            <w:proofErr w:type="spellStart"/>
            <w:proofErr w:type="gramStart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д.э.н.,доцент</w:t>
            </w:r>
            <w:proofErr w:type="spellEnd"/>
            <w:proofErr w:type="gramEnd"/>
          </w:p>
        </w:tc>
        <w:tc>
          <w:tcPr>
            <w:tcW w:w="3402" w:type="dxa"/>
          </w:tcPr>
          <w:p w14:paraId="03A1B1DC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Механизмы регулирования процессов ценообразования в экономике</w:t>
            </w:r>
          </w:p>
        </w:tc>
        <w:tc>
          <w:tcPr>
            <w:tcW w:w="3827" w:type="dxa"/>
          </w:tcPr>
          <w:p w14:paraId="6D30F1F4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ФГБОУ ВО «Московский государственный университет им. </w:t>
            </w:r>
            <w:proofErr w:type="gramStart"/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М.В.</w:t>
            </w:r>
            <w:proofErr w:type="gramEnd"/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 Ломоносова», аспирант</w:t>
            </w:r>
          </w:p>
        </w:tc>
      </w:tr>
      <w:tr w:rsidR="003E3AB7" w:rsidRPr="00B851B1" w14:paraId="780070B4" w14:textId="77777777" w:rsidTr="00F11188">
        <w:trPr>
          <w:trHeight w:val="302"/>
        </w:trPr>
        <w:tc>
          <w:tcPr>
            <w:tcW w:w="2405" w:type="dxa"/>
          </w:tcPr>
          <w:p w14:paraId="7F1D505C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Комаричева</w:t>
            </w:r>
            <w:proofErr w:type="spellEnd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 Виктория</w:t>
            </w:r>
          </w:p>
          <w:p w14:paraId="22A0D428" w14:textId="77777777" w:rsidR="003E3AB7" w:rsidRPr="00B851B1" w:rsidRDefault="003E3AB7" w:rsidP="003E3AB7">
            <w:pPr>
              <w:shd w:val="clear" w:color="auto" w:fill="FFFFFF"/>
              <w:jc w:val="center"/>
              <w:textAlignment w:val="baseline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 xml:space="preserve">н. рук. Орлова </w:t>
            </w:r>
            <w:proofErr w:type="gramStart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Л.Н.</w:t>
            </w:r>
            <w:proofErr w:type="gramEnd"/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, д.э.н., доцент</w:t>
            </w:r>
          </w:p>
        </w:tc>
        <w:tc>
          <w:tcPr>
            <w:tcW w:w="3402" w:type="dxa"/>
          </w:tcPr>
          <w:p w14:paraId="0EF7CA64" w14:textId="77777777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Инструменты обеспечения устойчивого развития промышленных компаний</w:t>
            </w:r>
          </w:p>
        </w:tc>
        <w:tc>
          <w:tcPr>
            <w:tcW w:w="3827" w:type="dxa"/>
          </w:tcPr>
          <w:p w14:paraId="531C1939" w14:textId="1DFB28F3" w:rsidR="003E3AB7" w:rsidRPr="00B851B1" w:rsidRDefault="003E3AB7" w:rsidP="003E3AB7">
            <w:pPr>
              <w:jc w:val="center"/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ФГБОУ ВО Финансовый университет при Правительстве РФ, Департамент экономической безопасности и управления рисками, </w:t>
            </w:r>
            <w:r w:rsidRPr="00B851B1"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студент</w:t>
            </w:r>
          </w:p>
        </w:tc>
      </w:tr>
    </w:tbl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B851B1" w14:paraId="1D58E87A" w14:textId="77777777" w:rsidTr="00F11188">
        <w:trPr>
          <w:trHeight w:val="302"/>
        </w:trPr>
        <w:tc>
          <w:tcPr>
            <w:tcW w:w="2405" w:type="dxa"/>
          </w:tcPr>
          <w:p w14:paraId="43F090CB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Мешанков</w:t>
            </w:r>
            <w:proofErr w:type="spellEnd"/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 Дмитрий </w:t>
            </w:r>
          </w:p>
          <w:p w14:paraId="7EEF88B2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</w:tcPr>
          <w:p w14:paraId="52FB989A" w14:textId="475EA813" w:rsidR="003E3AB7" w:rsidRPr="00B851B1" w:rsidRDefault="003E3AB7" w:rsidP="00B851B1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 xml:space="preserve">Оценка экономического ущерба в результате </w:t>
            </w: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воздействия дестабилизирующих факторов </w:t>
            </w:r>
            <w:r w:rsidRPr="00B851B1">
              <w:rPr>
                <w:rFonts w:ascii="Constantia" w:hAnsi="Constantia" w:cs="Times New Roman"/>
                <w:b/>
                <w:color w:val="1F4E79" w:themeColor="accent1" w:themeShade="80"/>
                <w:sz w:val="20"/>
                <w:szCs w:val="20"/>
              </w:rPr>
              <w:t>на воздушном транспорте</w:t>
            </w:r>
            <w:r w:rsidRPr="00B851B1">
              <w:rPr>
                <w:rFonts w:ascii="Constantia" w:hAnsi="Constant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14:paraId="191A3466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«Московский авиационный институт (национальный исследовательский университет)», кафедра управления персоналом, аспирант</w:t>
            </w:r>
          </w:p>
        </w:tc>
      </w:tr>
    </w:tbl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3E3AB7" w:rsidRPr="00B851B1" w14:paraId="4688236F" w14:textId="77777777" w:rsidTr="00F11188">
        <w:trPr>
          <w:trHeight w:val="302"/>
        </w:trPr>
        <w:tc>
          <w:tcPr>
            <w:tcW w:w="2405" w:type="dxa"/>
          </w:tcPr>
          <w:p w14:paraId="76DB455E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Коваленко </w:t>
            </w:r>
          </w:p>
          <w:p w14:paraId="55011810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Виктория Дмитриевна</w:t>
            </w:r>
          </w:p>
        </w:tc>
        <w:tc>
          <w:tcPr>
            <w:tcW w:w="3402" w:type="dxa"/>
          </w:tcPr>
          <w:p w14:paraId="260513D4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Реализация программы </w:t>
            </w:r>
          </w:p>
          <w:p w14:paraId="2BD662B7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импортозамещения </w:t>
            </w:r>
          </w:p>
          <w:p w14:paraId="5A95D0E2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Style w:val="a5"/>
                <w:rFonts w:ascii="Constantia" w:hAnsi="Constantia" w:cs="Arial"/>
                <w:b/>
                <w:color w:val="1F4E79" w:themeColor="accent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как инструмент устойчивого развития</w:t>
            </w: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 xml:space="preserve"> авиационной </w:t>
            </w:r>
          </w:p>
          <w:p w14:paraId="407B561A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промышленности</w:t>
            </w:r>
          </w:p>
        </w:tc>
        <w:tc>
          <w:tcPr>
            <w:tcW w:w="3827" w:type="dxa"/>
          </w:tcPr>
          <w:p w14:paraId="56A301C7" w14:textId="7777777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  <w:r w:rsidRPr="00B851B1"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  <w:t>ФГБОУ ВО «Московский авиационный институт (национальный исследовательский университет)», кафедра управления персоналом, аспирант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3E3AB7" w:rsidRPr="00B851B1" w14:paraId="2EA502DB" w14:textId="77777777" w:rsidTr="00F11188">
        <w:trPr>
          <w:trHeight w:val="302"/>
        </w:trPr>
        <w:tc>
          <w:tcPr>
            <w:tcW w:w="5807" w:type="dxa"/>
            <w:vAlign w:val="center"/>
          </w:tcPr>
          <w:p w14:paraId="6CD7BBF8" w14:textId="206BB0BB" w:rsidR="003E3AB7" w:rsidRPr="00B851B1" w:rsidRDefault="00B851B1" w:rsidP="003E3AB7">
            <w:pPr>
              <w:shd w:val="clear" w:color="auto" w:fill="FFFFFF"/>
              <w:jc w:val="both"/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Преподаватели кафедр ГУУ</w:t>
            </w:r>
          </w:p>
        </w:tc>
        <w:tc>
          <w:tcPr>
            <w:tcW w:w="3827" w:type="dxa"/>
            <w:vAlign w:val="center"/>
          </w:tcPr>
          <w:p w14:paraId="2B531DA5" w14:textId="1562CAC7" w:rsidR="003E3AB7" w:rsidRPr="00B851B1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E3AB7" w:rsidRPr="00941145" w14:paraId="31C4AFBD" w14:textId="77777777" w:rsidTr="00F11188">
        <w:trPr>
          <w:trHeight w:val="302"/>
        </w:trPr>
        <w:tc>
          <w:tcPr>
            <w:tcW w:w="9634" w:type="dxa"/>
            <w:gridSpan w:val="2"/>
            <w:vAlign w:val="center"/>
          </w:tcPr>
          <w:p w14:paraId="0B6B6314" w14:textId="77777777" w:rsidR="003E3AB7" w:rsidRPr="00941145" w:rsidRDefault="003E3AB7" w:rsidP="003E3AB7">
            <w:pPr>
              <w:jc w:val="center"/>
              <w:rPr>
                <w:rFonts w:ascii="Constantia" w:hAnsi="Constantia"/>
                <w:b/>
                <w:color w:val="1F4E79" w:themeColor="accent1" w:themeShade="80"/>
              </w:rPr>
            </w:pPr>
            <w:r w:rsidRPr="00941145">
              <w:rPr>
                <w:rFonts w:ascii="Constantia" w:hAnsi="Constantia"/>
                <w:b/>
                <w:i/>
                <w:color w:val="000000"/>
                <w:shd w:val="clear" w:color="auto" w:fill="FFFFFF"/>
              </w:rPr>
              <w:t>Нетворкинг</w:t>
            </w:r>
          </w:p>
        </w:tc>
      </w:tr>
    </w:tbl>
    <w:p w14:paraId="4B140C88" w14:textId="77777777" w:rsidR="0094061C" w:rsidRDefault="00B851B1" w:rsidP="00B851B1"/>
    <w:sectPr w:rsidR="0094061C" w:rsidSect="004764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B7"/>
    <w:rsid w:val="003E3AB7"/>
    <w:rsid w:val="00581C12"/>
    <w:rsid w:val="00666088"/>
    <w:rsid w:val="00805649"/>
    <w:rsid w:val="00941145"/>
    <w:rsid w:val="00AA00CC"/>
    <w:rsid w:val="00AE7AB3"/>
    <w:rsid w:val="00B851B1"/>
    <w:rsid w:val="00D01415"/>
    <w:rsid w:val="00E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CCCC"/>
  <w15:chartTrackingRefBased/>
  <w15:docId w15:val="{98F626FF-A150-40F8-810D-CB34A7C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3A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3AB7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E3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1041/kaf/6528/prep/397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 Борисова</cp:lastModifiedBy>
  <cp:revision>3</cp:revision>
  <dcterms:created xsi:type="dcterms:W3CDTF">2022-01-31T07:21:00Z</dcterms:created>
  <dcterms:modified xsi:type="dcterms:W3CDTF">2022-01-31T07:24:00Z</dcterms:modified>
</cp:coreProperties>
</file>